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0E" w:rsidRDefault="005E210E" w:rsidP="005E21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Экономика -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Какую из функций:</w:t>
      </w:r>
    </w:p>
    <w:p w:rsidR="005E210E" w:rsidRDefault="005E210E" w:rsidP="005E2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средство платежа;</w:t>
      </w:r>
    </w:p>
    <w:p w:rsidR="005E210E" w:rsidRDefault="005E210E" w:rsidP="005E2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мера стоимости;</w:t>
      </w:r>
    </w:p>
    <w:p w:rsidR="005E210E" w:rsidRDefault="005E210E" w:rsidP="005E2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средство обращения;</w:t>
      </w:r>
    </w:p>
    <w:p w:rsidR="005E210E" w:rsidRDefault="005E210E" w:rsidP="005E2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средство сбережения;</w:t>
      </w:r>
    </w:p>
    <w:p w:rsidR="005E210E" w:rsidRDefault="005E210E" w:rsidP="005E2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мировые деньги.</w:t>
      </w:r>
    </w:p>
    <w:p w:rsidR="005E210E" w:rsidRDefault="005E210E" w:rsidP="005E21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выполняют деньги при использовании их в следующих операциях:</w:t>
      </w:r>
    </w:p>
    <w:p w:rsidR="005E210E" w:rsidRDefault="005E210E" w:rsidP="005E2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покупка или продажа товаров; - в</w:t>
      </w:r>
    </w:p>
    <w:p w:rsidR="005E210E" w:rsidRDefault="005E210E" w:rsidP="005E2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уплата налогов; - а</w:t>
      </w:r>
    </w:p>
    <w:p w:rsidR="005E210E" w:rsidRDefault="005E210E" w:rsidP="005E2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цен на товары; - б</w:t>
      </w:r>
    </w:p>
    <w:p w:rsidR="005E210E" w:rsidRDefault="005E210E" w:rsidP="005E2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погашение долгов; - а</w:t>
      </w:r>
    </w:p>
    <w:p w:rsidR="005E210E" w:rsidRDefault="005E210E" w:rsidP="005E2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выплата заработной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платы?–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</w:p>
    <w:p w:rsidR="005E210E" w:rsidRDefault="005E210E" w:rsidP="005E2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E210E" w:rsidRDefault="005E210E" w:rsidP="005E2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Пирожки заменяют булочки в потреблении, а масло дополняет. Что произойдёт на соответствующих рынках, если цена булочек понизится:</w:t>
      </w:r>
    </w:p>
    <w:p w:rsidR="005E210E" w:rsidRDefault="005E210E" w:rsidP="005E2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цены на пирожки и масло снизится;</w:t>
      </w:r>
    </w:p>
    <w:p w:rsidR="005E210E" w:rsidRDefault="005E210E" w:rsidP="005E2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цена на пирожки возрастёт, а цена на масло понизится;</w:t>
      </w:r>
    </w:p>
    <w:p w:rsidR="005E210E" w:rsidRDefault="005E210E" w:rsidP="005E2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цена на пирожки упадёт, а цена на масло повысится;</w:t>
      </w:r>
    </w:p>
    <w:p w:rsidR="005E210E" w:rsidRDefault="005E210E" w:rsidP="005E2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цены на пирожки и масло вырастут?</w:t>
      </w:r>
    </w:p>
    <w:p w:rsidR="005E210E" w:rsidRDefault="005E210E" w:rsidP="005E2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10E" w:rsidRDefault="005E210E" w:rsidP="005E21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Причиной циклических кризисов в экономике является:</w:t>
      </w:r>
    </w:p>
    <w:p w:rsidR="005E210E" w:rsidRDefault="005E210E" w:rsidP="005E210E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уровня доходов уровню цен;</w:t>
      </w:r>
    </w:p>
    <w:p w:rsidR="005E210E" w:rsidRDefault="005E210E" w:rsidP="005E210E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государственное регулирование экономики;</w:t>
      </w:r>
    </w:p>
    <w:p w:rsidR="005E210E" w:rsidRDefault="005E210E" w:rsidP="005E210E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выполнение требований профсоюзов о повышении заработной платы;</w:t>
      </w:r>
    </w:p>
    <w:p w:rsidR="005E210E" w:rsidRDefault="005E210E" w:rsidP="005E210E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ошибки при планировании.</w:t>
      </w:r>
    </w:p>
    <w:p w:rsidR="005E210E" w:rsidRDefault="005E210E" w:rsidP="005E210E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Шоковая терапия – это: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а) национализация предприятия;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б) возвращение собственности владельцам;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в) усиление роли государства в экономике;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г) либерализация цен.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Современное государство воздействует на цены: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а) привлекая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спекулянтов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уголовной ответственности;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б) через налоговую систему;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в) создавая альтернативный государственный сектор;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г) с помощью уговоров предпринимателей.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В мировом хозяйстве преобладает: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а) сфера услуг;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б) сельское хозяйство;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в) промышленность;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г) транспорт.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Верно ли суждение? При рыночной системе: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Произведенный продукт принадлежит собственнику средств производства.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Обеспечивается высокий уровень доходов всего населения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а) верно только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б) верно только Б;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в) верно А и Б;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г) оба неверны.</w:t>
      </w: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становите соответствие, последовательность запись сочетанием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букв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например, АБВ):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2"/>
        <w:gridCol w:w="4753"/>
      </w:tblGrid>
      <w:tr w:rsidR="005E210E" w:rsidTr="00B1736E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E" w:rsidRDefault="005E210E" w:rsidP="00B17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Виды монополий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E" w:rsidRDefault="005E210E" w:rsidP="00B17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признаки</w:t>
            </w:r>
          </w:p>
        </w:tc>
      </w:tr>
      <w:tr w:rsidR="005E210E" w:rsidTr="00B1736E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E" w:rsidRDefault="005E210E" w:rsidP="00B1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картель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E" w:rsidRDefault="005E210E" w:rsidP="00B1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раздел рынков сбыта</w:t>
            </w:r>
          </w:p>
        </w:tc>
      </w:tr>
      <w:tr w:rsidR="005E210E" w:rsidTr="00B1736E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E" w:rsidRDefault="005E210E" w:rsidP="00B1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синдикат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E" w:rsidRDefault="005E210E" w:rsidP="00B1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управление другими компаниями</w:t>
            </w:r>
          </w:p>
        </w:tc>
      </w:tr>
      <w:tr w:rsidR="005E210E" w:rsidTr="00B1736E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E" w:rsidRDefault="005E210E" w:rsidP="00B1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трест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E" w:rsidRDefault="005E210E" w:rsidP="00B1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объединение предприятий разных отраслей</w:t>
            </w:r>
          </w:p>
        </w:tc>
      </w:tr>
      <w:tr w:rsidR="005E210E" w:rsidTr="00B1736E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E" w:rsidRDefault="005E210E" w:rsidP="00B1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концерн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E" w:rsidRDefault="005E210E" w:rsidP="00B1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единое производственное и коммерческое управление</w:t>
            </w:r>
          </w:p>
        </w:tc>
      </w:tr>
      <w:tr w:rsidR="005E210E" w:rsidTr="00B1736E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E" w:rsidRDefault="005E210E" w:rsidP="00B1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холдинг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0E" w:rsidRDefault="005E210E" w:rsidP="00B1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сбыт осуществляется через общую контору</w:t>
            </w:r>
          </w:p>
        </w:tc>
      </w:tr>
    </w:tbl>
    <w:p w:rsidR="005E210E" w:rsidRDefault="005E210E" w:rsidP="005E21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210E" w:rsidRDefault="005E210E" w:rsidP="005E210E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Оптимальное поведение экономических субъектов означает:</w:t>
      </w:r>
    </w:p>
    <w:p w:rsidR="005E210E" w:rsidRDefault="005E210E" w:rsidP="005E2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стремление к получению максимального результата при данных затратах;</w:t>
      </w:r>
    </w:p>
    <w:p w:rsidR="005E210E" w:rsidRDefault="005E210E" w:rsidP="005E2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б)  минимизацию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затрат при заданном результате;</w:t>
      </w:r>
    </w:p>
    <w:p w:rsidR="005E210E" w:rsidRDefault="005E210E" w:rsidP="005E2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комбинации товаров, при которой затраты равны выручке;</w:t>
      </w:r>
    </w:p>
    <w:p w:rsidR="005E210E" w:rsidRDefault="005E210E" w:rsidP="005E2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получение полезности от потребляемых благ в рамках своего дохода.</w:t>
      </w:r>
    </w:p>
    <w:p w:rsidR="005E210E" w:rsidRDefault="005E210E" w:rsidP="005E2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Цены факторов труда и капитала равны 300 и 400 рублей за единицу, объемы их применения при производстве заданного количества товара – 4 и 6 единиц соответственно.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Суммарные затраты производителя этого товара составляют: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а) 3600 рублей                         б) 700 рублей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в) 7000 рублей                          г) недостаточно информации.</w:t>
      </w:r>
    </w:p>
    <w:p w:rsidR="005E210E" w:rsidRDefault="005E210E" w:rsidP="005E2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10E" w:rsidRDefault="005E210E" w:rsidP="005E2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Кривая предложения на долгосрочных временных интервалах для отрасли:</w:t>
      </w:r>
    </w:p>
    <w:p w:rsidR="005E210E" w:rsidRDefault="005E210E" w:rsidP="005E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а) с возрастающими издержками – вертикальная линия;</w:t>
      </w:r>
    </w:p>
    <w:p w:rsidR="005E210E" w:rsidRDefault="005E210E" w:rsidP="005E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б) с убывающими издержками – горизонтальная линия;</w:t>
      </w:r>
    </w:p>
    <w:p w:rsidR="005E210E" w:rsidRDefault="005E210E" w:rsidP="005E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в) с постоянными издержками – горизонтальная линия;</w:t>
      </w:r>
    </w:p>
    <w:p w:rsidR="005E210E" w:rsidRDefault="005E210E" w:rsidP="005E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г) с постоянными издержками – вертикальная линия.</w:t>
      </w:r>
    </w:p>
    <w:p w:rsidR="005E210E" w:rsidRDefault="005E210E" w:rsidP="005E2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10E" w:rsidRDefault="005E210E" w:rsidP="005E2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12.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рынка монополистической конкуренции в долгосрочном периоде получают прибыль:</w:t>
      </w:r>
    </w:p>
    <w:p w:rsidR="005E210E" w:rsidRDefault="005E210E" w:rsidP="005E21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равную прибыли чистой монополии;</w:t>
      </w:r>
    </w:p>
    <w:p w:rsidR="005E210E" w:rsidRDefault="005E210E" w:rsidP="005E21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б) нормальную;</w:t>
      </w:r>
    </w:p>
    <w:p w:rsidR="005E210E" w:rsidRDefault="005E210E" w:rsidP="005E21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превышающую нормальную;</w:t>
      </w:r>
    </w:p>
    <w:p w:rsidR="005E210E" w:rsidRDefault="005E210E" w:rsidP="005E21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г) могут нести убытки.</w:t>
      </w:r>
    </w:p>
    <w:p w:rsidR="005E210E" w:rsidRDefault="005E210E" w:rsidP="005E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13. Совершенная ценовая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дискриминация 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это практика: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продажи различных объемов товара по одной цене;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продажи одинакового объема товара по разным ценам;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продажи каждой единицы товара по цене ее спроса;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продажи каждой единицы товара по максимальной цене.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На рынке олигополии фирма может рассчитывать на рост величины спроса на свой товар при: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а)  росте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расценок на рекламу;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росте цен на дополняющие товары;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снижении цены товара конкурирующей фирмы;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увеличении цены товара конкурирующей фирмы.</w:t>
      </w:r>
    </w:p>
    <w:p w:rsidR="005E210E" w:rsidRDefault="005E210E" w:rsidP="005E210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Пусть суммарная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заработная  плата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двух рабочих составляет 46 долл.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найме конкурентной фирмой третьего рабочего их общая заработная плата составит 60 долл. Тогда:</w:t>
      </w:r>
    </w:p>
    <w:p w:rsidR="005E210E" w:rsidRDefault="005E210E" w:rsidP="005E210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а) предельный продукт первого и второго рабочего в денежном выражении равен 23 долл.;</w:t>
      </w:r>
    </w:p>
    <w:p w:rsidR="005E210E" w:rsidRDefault="005E210E" w:rsidP="005E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б) предельный продукт третьего рабочего равен 20 долл.;</w:t>
      </w:r>
    </w:p>
    <w:p w:rsidR="005E210E" w:rsidRDefault="005E210E" w:rsidP="005E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в) предельный продукт третьего рабочего равен 14 долл.;</w:t>
      </w:r>
    </w:p>
    <w:p w:rsidR="005E210E" w:rsidRDefault="005E210E" w:rsidP="005E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г) фирма не должна нанимать третьего рабочего.</w:t>
      </w:r>
    </w:p>
    <w:p w:rsidR="005E210E" w:rsidRDefault="005E210E" w:rsidP="005E2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10E" w:rsidRDefault="005E210E" w:rsidP="005E210E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Студент положил 100$ в банк и через год получил 112$. При том, что инфляция за этот год составила 10%, номинальная процентная ставка равна:</w:t>
      </w:r>
    </w:p>
    <w:p w:rsidR="005E210E" w:rsidRDefault="005E210E" w:rsidP="005E210E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а) 2%                                                  в) 22%</w:t>
      </w:r>
    </w:p>
    <w:p w:rsidR="005E210E" w:rsidRDefault="005E210E" w:rsidP="005E210E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б) 12%                                                г) 10%.</w:t>
      </w:r>
    </w:p>
    <w:p w:rsidR="005E210E" w:rsidRDefault="005E210E" w:rsidP="005E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10E" w:rsidRDefault="005E210E" w:rsidP="005E21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Какие из приведенных ситуаций являются примерами отрицательных внешних эффектов?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</w:rPr>
        <w:t xml:space="preserve">     а) популярный кинофильм возобновляет моду </w:t>
      </w:r>
      <w:proofErr w:type="gramStart"/>
      <w:r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</w:rPr>
        <w:t>на гимнастические обручи</w:t>
      </w:r>
      <w:proofErr w:type="gramEnd"/>
      <w:r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</w:rPr>
        <w:t xml:space="preserve"> и цена на них возрастает;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</w:rPr>
        <w:t xml:space="preserve">     б) производитель электронного оборудования осуществляет выбросы растворителей в грунт, что наносит ущерб водоснабжению;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</w:rPr>
        <w:t xml:space="preserve">     в) сосед делает красивую клумбу во дворе дома;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</w:rPr>
        <w:t xml:space="preserve">     г) предприятие возводит новый цех по разработанному и утвержденному проекту.</w:t>
      </w:r>
    </w:p>
    <w:p w:rsidR="005E210E" w:rsidRDefault="005E210E" w:rsidP="005E2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18. В качестве примера государственных трансфертных платежей можно рассматривать: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выплату зарплаты работникам государственного сектора;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пенсии, пособия по безработице;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в) предоставление кредитов другим странам;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г) расходы на оборону.</w:t>
      </w:r>
    </w:p>
    <w:p w:rsidR="005E210E" w:rsidRDefault="005E210E" w:rsidP="005E2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10E" w:rsidRDefault="005E210E" w:rsidP="005E2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 проведении денежно-кредитной политики государством стоимость жизни в стране регулируется за счет: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а) контроля инфляционных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процессов ;</w:t>
      </w:r>
      <w:proofErr w:type="gramEnd"/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б) изменения продолжительности выплаты пособий по безработице;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в) изменения ставок налогообложения домохозяйств;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г) выплаты социальных трансфертов.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20. Общественные блага отличаются от частных тем, что: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а) рынок производит их в большем объеме;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б) их потребление одним человеком не уменьшает их полезности для других;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в) они могут быть проданы отдельным покупателям;</w:t>
      </w:r>
    </w:p>
    <w:p w:rsidR="005E210E" w:rsidRDefault="005E210E" w:rsidP="005E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г) их потребление растет с увеличением дохода.</w:t>
      </w:r>
    </w:p>
    <w:p w:rsidR="00AA2580" w:rsidRDefault="00AA2580"/>
    <w:sectPr w:rsidR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5DEA"/>
    <w:multiLevelType w:val="hybridMultilevel"/>
    <w:tmpl w:val="A9941A84"/>
    <w:lvl w:ilvl="0" w:tplc="250C8B04">
      <w:start w:val="17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C01475"/>
    <w:multiLevelType w:val="hybridMultilevel"/>
    <w:tmpl w:val="47B2CDAC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0E"/>
    <w:rsid w:val="005E210E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601AF-7B41-47DD-A4BB-F896390C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0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2018-11-26T14:20:00Z</dcterms:created>
  <dcterms:modified xsi:type="dcterms:W3CDTF">2018-11-26T14:20:00Z</dcterms:modified>
</cp:coreProperties>
</file>