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F0" w:rsidRPr="003A68F0" w:rsidRDefault="003A68F0" w:rsidP="003A68F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Перечень компетенций, по которым проводятся практические мероприятия проекта «Билет в будущее» на площадке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A6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ГБПОУ РД «Колледж машиностроения и сервиса им.С.Орджоникидзе»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КМиС</w:t>
      </w:r>
      <w:proofErr w:type="spellEnd"/>
      <w:r w:rsidRPr="003A6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(г</w:t>
      </w:r>
      <w:proofErr w:type="gramStart"/>
      <w:r w:rsidRPr="003A6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.К</w:t>
      </w:r>
      <w:proofErr w:type="gramEnd"/>
      <w:r w:rsidRPr="003A6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аспийск, ул. </w:t>
      </w:r>
      <w:proofErr w:type="spellStart"/>
      <w:r w:rsidRPr="003A6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Аметхана</w:t>
      </w:r>
      <w:proofErr w:type="spellEnd"/>
      <w:r w:rsidRPr="003A6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Султана,6)</w:t>
      </w:r>
    </w:p>
    <w:p w:rsidR="003A68F0" w:rsidRPr="003A68F0" w:rsidRDefault="003A68F0" w:rsidP="003A68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A6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Спасательные работы.</w:t>
      </w:r>
    </w:p>
    <w:p w:rsidR="003A68F0" w:rsidRDefault="003A68F0" w:rsidP="003A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3A68F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Какой же он, современный спасатель? </w:t>
      </w:r>
      <w:r w:rsidRPr="003A68F0">
        <w:rPr>
          <w:rFonts w:ascii="Times New Roman" w:hAnsi="Times New Roman" w:cs="Times New Roman"/>
          <w:sz w:val="24"/>
          <w:szCs w:val="24"/>
          <w:shd w:val="clear" w:color="auto" w:fill="FFFFFF"/>
        </w:rPr>
        <w:t>Во-первых, это профессионал, который обладает знаниями целого ряда смежных профессий: медицинской подготовкой, навыками пожаротушения, вождения, оказания не только первой медицинской помощи, но и психологической поддержки, умениями проводить подводные работы, альпинистскую подготовку, умение производить высотные работы, поисково-спасательные работы на различной местности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68F0" w:rsidRDefault="003A68F0" w:rsidP="003A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68F0" w:rsidRPr="003A68F0" w:rsidRDefault="003A68F0" w:rsidP="003A68F0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F0">
        <w:rPr>
          <w:rFonts w:ascii="Times New Roman" w:hAnsi="Times New Roman" w:cs="Times New Roman"/>
          <w:b/>
          <w:sz w:val="28"/>
          <w:szCs w:val="28"/>
        </w:rPr>
        <w:t>Графический дизайн.</w:t>
      </w:r>
    </w:p>
    <w:p w:rsidR="003A68F0" w:rsidRDefault="003A68F0" w:rsidP="003A68F0">
      <w:pPr>
        <w:pStyle w:val="a3"/>
        <w:spacing w:after="120" w:line="240" w:lineRule="auto"/>
        <w:ind w:left="0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A68F0">
        <w:rPr>
          <w:rFonts w:ascii="Times New Roman" w:hAnsi="Times New Roman" w:cs="Times New Roman"/>
          <w:b/>
          <w:sz w:val="24"/>
          <w:szCs w:val="24"/>
        </w:rPr>
        <w:t>Графический дизайнер</w:t>
      </w:r>
      <w:r w:rsidRPr="003A68F0">
        <w:rPr>
          <w:rFonts w:ascii="Times New Roman" w:hAnsi="Times New Roman" w:cs="Times New Roman"/>
          <w:sz w:val="24"/>
          <w:szCs w:val="24"/>
        </w:rPr>
        <w:t xml:space="preserve"> специализируется на оформлении окружающей среды средствами графики. </w:t>
      </w:r>
      <w:proofErr w:type="gramStart"/>
      <w:r w:rsidRPr="003A68F0">
        <w:rPr>
          <w:rFonts w:ascii="Times New Roman" w:hAnsi="Times New Roman" w:cs="Times New Roman"/>
          <w:sz w:val="24"/>
          <w:szCs w:val="24"/>
        </w:rPr>
        <w:t xml:space="preserve">Он работает с вывесками, рекламными щитами, плакатами, указателями, знаками и схемами, а также заботится об удобочитаемости необходимой информации, такой как </w:t>
      </w:r>
      <w:proofErr w:type="spellStart"/>
      <w:r w:rsidRPr="003A68F0">
        <w:rPr>
          <w:rFonts w:ascii="Times New Roman" w:hAnsi="Times New Roman" w:cs="Times New Roman"/>
          <w:sz w:val="24"/>
          <w:szCs w:val="24"/>
        </w:rPr>
        <w:t>интернетсайты</w:t>
      </w:r>
      <w:proofErr w:type="spellEnd"/>
      <w:r w:rsidRPr="003A68F0">
        <w:rPr>
          <w:rFonts w:ascii="Times New Roman" w:hAnsi="Times New Roman" w:cs="Times New Roman"/>
          <w:sz w:val="24"/>
          <w:szCs w:val="24"/>
        </w:rPr>
        <w:t>, журналы, газеты, листовки, обложки книг и дисков, меню в ресторане, каталоги товаров, визитки, а также упаковка продуктов, промтоваров и графическое оформление витрин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68F0">
        <w:rPr>
          <w:rFonts w:ascii="Times New Roman" w:hAnsi="Times New Roman" w:cs="Times New Roman"/>
          <w:sz w:val="24"/>
          <w:szCs w:val="24"/>
        </w:rPr>
        <w:t xml:space="preserve"> К направлениям графического дизайна относятся: Фирменный стиль и </w:t>
      </w:r>
      <w:proofErr w:type="spellStart"/>
      <w:r w:rsidRPr="003A68F0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3A68F0">
        <w:rPr>
          <w:rFonts w:ascii="Times New Roman" w:hAnsi="Times New Roman" w:cs="Times New Roman"/>
          <w:sz w:val="24"/>
          <w:szCs w:val="24"/>
        </w:rPr>
        <w:t>. Разработка шрифтов. Дизайн рекламы. Дизайн книг, журналов и газет. Дизайн для Интернета.</w:t>
      </w:r>
    </w:p>
    <w:p w:rsidR="003A68F0" w:rsidRDefault="003A68F0" w:rsidP="003A68F0">
      <w:pPr>
        <w:pStyle w:val="a3"/>
        <w:spacing w:after="120" w:line="240" w:lineRule="auto"/>
        <w:ind w:left="0" w:firstLine="294"/>
        <w:jc w:val="both"/>
        <w:rPr>
          <w:rFonts w:ascii="Times New Roman" w:hAnsi="Times New Roman" w:cs="Times New Roman"/>
          <w:sz w:val="24"/>
          <w:szCs w:val="24"/>
        </w:rPr>
      </w:pPr>
    </w:p>
    <w:p w:rsidR="003A68F0" w:rsidRPr="003A68F0" w:rsidRDefault="003A68F0" w:rsidP="003A68F0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F0">
        <w:rPr>
          <w:rFonts w:ascii="Times New Roman" w:hAnsi="Times New Roman" w:cs="Times New Roman"/>
          <w:b/>
          <w:sz w:val="28"/>
          <w:szCs w:val="28"/>
        </w:rPr>
        <w:t xml:space="preserve">Инженерный дизайн </w:t>
      </w:r>
      <w:r w:rsidRPr="003A68F0">
        <w:rPr>
          <w:rFonts w:ascii="Times New Roman" w:hAnsi="Times New Roman" w:cs="Times New Roman"/>
          <w:b/>
          <w:sz w:val="28"/>
          <w:szCs w:val="28"/>
          <w:lang w:val="en-US"/>
        </w:rPr>
        <w:t>CAD</w:t>
      </w:r>
    </w:p>
    <w:p w:rsidR="003A68F0" w:rsidRDefault="003A68F0" w:rsidP="003A68F0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8F0">
        <w:rPr>
          <w:rFonts w:ascii="Times New Roman" w:hAnsi="Times New Roman" w:cs="Times New Roman"/>
          <w:sz w:val="24"/>
          <w:szCs w:val="24"/>
        </w:rPr>
        <w:t>Термин</w:t>
      </w:r>
      <w:r>
        <w:rPr>
          <w:rFonts w:ascii="Times New Roman" w:hAnsi="Times New Roman" w:cs="Times New Roman"/>
          <w:sz w:val="24"/>
          <w:szCs w:val="24"/>
        </w:rPr>
        <w:t>ом «</w:t>
      </w:r>
      <w:r w:rsidRPr="003A68F0">
        <w:rPr>
          <w:rFonts w:ascii="Times New Roman" w:hAnsi="Times New Roman" w:cs="Times New Roman"/>
          <w:b/>
          <w:sz w:val="24"/>
          <w:szCs w:val="24"/>
        </w:rPr>
        <w:t>Инженерный дизайн CAD»</w:t>
      </w:r>
      <w:r w:rsidRPr="003A68F0">
        <w:rPr>
          <w:rFonts w:ascii="Times New Roman" w:hAnsi="Times New Roman" w:cs="Times New Roman"/>
          <w:sz w:val="24"/>
          <w:szCs w:val="24"/>
        </w:rPr>
        <w:t xml:space="preserve"> обозначается процесс использования систем автоматизированного проектирования (САПР, CAD) при подготовке графических моделей, чертежей, бумажных документов и файлов, содержащих всю информацию, необходимую для создания физического прототипа изделия (объекта). Автоматизированное проектирование – это использование компьютерных систем для разработки, усовершенствования, анализа или оптимизации механических конструкций.</w:t>
      </w:r>
    </w:p>
    <w:p w:rsidR="003A68F0" w:rsidRPr="003A68F0" w:rsidRDefault="003A68F0" w:rsidP="003A68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F0">
        <w:rPr>
          <w:rFonts w:ascii="Times New Roman" w:hAnsi="Times New Roman" w:cs="Times New Roman"/>
          <w:b/>
          <w:sz w:val="28"/>
          <w:szCs w:val="28"/>
        </w:rPr>
        <w:t>Токарные работы на станках тс ЧПУ</w:t>
      </w:r>
    </w:p>
    <w:p w:rsidR="003A68F0" w:rsidRPr="003A68F0" w:rsidRDefault="003A68F0" w:rsidP="003A68F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68F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Токарная обработка</w:t>
      </w:r>
      <w:r w:rsidRPr="003A68F0">
        <w:rPr>
          <w:rFonts w:ascii="Times New Roman" w:hAnsi="Times New Roman" w:cs="Times New Roman"/>
          <w:sz w:val="24"/>
          <w:szCs w:val="24"/>
        </w:rPr>
        <w:t xml:space="preserve"> на станках ЧПУ – высокоточный способ обработки деталей на токарных станках с числовым программным управлением. Наличие систем ЧПУ в конструкции токарного станка позволяет осуществить изготовление деталей со сложными формами в автономном или полуавтономном режиме. В отличие от универсальных станков,  операторы станков с ЧПУ работают с числовым блоком станка (что привлекает к данной профессии девушек).</w:t>
      </w:r>
    </w:p>
    <w:p w:rsidR="003A68F0" w:rsidRPr="003A68F0" w:rsidRDefault="003A68F0" w:rsidP="003A68F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A68F0" w:rsidRPr="003A68F0" w:rsidRDefault="003A68F0" w:rsidP="003A68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8F0">
        <w:rPr>
          <w:rFonts w:ascii="Times New Roman" w:hAnsi="Times New Roman" w:cs="Times New Roman"/>
          <w:b/>
          <w:sz w:val="28"/>
          <w:szCs w:val="28"/>
        </w:rPr>
        <w:t>Фрезерные работы на станках с ЧПУ</w:t>
      </w:r>
    </w:p>
    <w:p w:rsidR="003A68F0" w:rsidRPr="003A68F0" w:rsidRDefault="003A68F0" w:rsidP="003A68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   </w:t>
      </w:r>
      <w:r w:rsidRPr="003A68F0">
        <w:t>Фрезеровщик, работающий на станке с числовым программным управлением (ЧПУ), обрабатывает металл и другие твердые материалы с помощью управляемого компьютером фрезерного станка и производит изделия, применяемые почти повсюду в современной жизни — от автомобилей и смартфонов до кухонной техники и медицинских протезов.</w:t>
      </w:r>
    </w:p>
    <w:p w:rsidR="003A68F0" w:rsidRDefault="003A68F0" w:rsidP="003A68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3A68F0">
        <w:t>Многие из устройств и предметов повседневного использования изготов</w:t>
      </w:r>
      <w:r>
        <w:t>лены на фрезерных станках с ЧПУ</w:t>
      </w:r>
      <w:r w:rsidRPr="003A68F0">
        <w:t>. Для того</w:t>
      </w:r>
      <w:proofErr w:type="gramStart"/>
      <w:r w:rsidRPr="003A68F0">
        <w:t>,</w:t>
      </w:r>
      <w:proofErr w:type="gramEnd"/>
      <w:r w:rsidRPr="003A68F0">
        <w:t xml:space="preserve"> чтобы стать квалифицированным оператором станка с ЧПУ, понимать, как различные металлы ведут себя в процессе обработки, оператор должен уметь читать сложные технические чертежи, иметь знания и опыт в области компьютерной техники и программирования.</w:t>
      </w:r>
    </w:p>
    <w:p w:rsidR="003A68F0" w:rsidRDefault="003A68F0" w:rsidP="003A68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3A68F0" w:rsidRPr="003A68F0" w:rsidRDefault="003A68F0" w:rsidP="003A68F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A68F0">
        <w:rPr>
          <w:b/>
          <w:sz w:val="28"/>
          <w:szCs w:val="28"/>
          <w:lang w:val="en-US"/>
        </w:rPr>
        <w:t>IT</w:t>
      </w:r>
      <w:r w:rsidRPr="003A68F0">
        <w:rPr>
          <w:b/>
          <w:sz w:val="28"/>
          <w:szCs w:val="28"/>
        </w:rPr>
        <w:t xml:space="preserve"> – решения для бизнеса на платформе «1С:Предприяти 8»</w:t>
      </w:r>
    </w:p>
    <w:p w:rsidR="003A68F0" w:rsidRPr="003A68F0" w:rsidRDefault="003A68F0" w:rsidP="003A68F0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3A68F0">
        <w:rPr>
          <w:color w:val="000000"/>
          <w:shd w:val="clear" w:color="auto" w:fill="F8FAFF"/>
        </w:rPr>
        <w:t>IT-специалисты, владеющие технологиями 1С, востребованы в качестве программистов, консультантов и аналитиков практически во всех сферах деятельности. В сферу их компетенции входит множество задач – от анализа требований до выбора технологии разработки; от проектирования систем до тестирования готовых решений; от построения эффективных коммуникаций в команде до обучения пользователей.</w:t>
      </w:r>
    </w:p>
    <w:p w:rsidR="003A68F0" w:rsidRPr="003A68F0" w:rsidRDefault="003A68F0" w:rsidP="003A68F0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8F0" w:rsidRPr="003A68F0" w:rsidRDefault="003A68F0" w:rsidP="003A68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A68F0" w:rsidRPr="003A68F0" w:rsidSect="003A68F0">
      <w:pgSz w:w="11906" w:h="16838"/>
      <w:pgMar w:top="340" w:right="284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D6637"/>
    <w:multiLevelType w:val="hybridMultilevel"/>
    <w:tmpl w:val="1420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8F0"/>
    <w:rsid w:val="003A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8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РИК</cp:lastModifiedBy>
  <cp:revision>3</cp:revision>
  <cp:lastPrinted>2020-10-01T09:10:00Z</cp:lastPrinted>
  <dcterms:created xsi:type="dcterms:W3CDTF">2020-10-01T06:52:00Z</dcterms:created>
  <dcterms:modified xsi:type="dcterms:W3CDTF">2020-10-01T09:10:00Z</dcterms:modified>
</cp:coreProperties>
</file>