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CA" w:rsidRDefault="00086FCA" w:rsidP="00086FC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ОЛИМПИАДНЫЕ ЗАДАНИЯ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ТУРА</w:t>
      </w:r>
    </w:p>
    <w:p w:rsidR="00086FCA" w:rsidRDefault="00086FCA" w:rsidP="00086F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086FCA" w:rsidRDefault="00086FCA" w:rsidP="00086FC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Выбери верное утверждение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симбиоз между фотосинтезирующими организмами невозможен в виду физиологической нелогичности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фотосинтез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заключается в формировании углеводов и кислорода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молоко водных млекопитающих содержит меньше жира, чем у наземных 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 клещей наблюдается развитие с превращением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 хитин – вещество, характерное для членистоногих и бактерий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фотосинтез у глубоководных водорослей осуществляется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каротиноидов</w:t>
      </w:r>
      <w:proofErr w:type="spellEnd"/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Клетки каких организмов не характерны для слоевища лишайника?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мицелия гриба Б. зеленых водорослей В. бурых водорослей       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 утверждений найди верные:</w:t>
      </w:r>
      <w:r>
        <w:rPr>
          <w:rFonts w:ascii="Times New Roman" w:hAnsi="Times New Roman" w:cs="Times New Roman"/>
          <w:sz w:val="28"/>
          <w:szCs w:val="28"/>
        </w:rPr>
        <w:t>1. Обязательным условием образования хлорофилла у растений является свет. 2. Хлорофиллы разных групп встречаются у представителей всех отделов водорослей. 3. Споры водорослей могут образоваться путем митоза, но иногда формируются мейозом. 4. У морской капусты хлоропласты одеты двумя мембранами 5. В результате мейоза у водорослей всегда образуются гаметы. 6. В цикле развития хламидомонады преобладает гаплоидное поколение гаметофит. 7. У водорослей может доминировать гаплоидное или диплоидное поколение, гаметофит их всегда гаплоиден.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Выбери принцип, по которому скомпонованы эти пары организмов и отметь пару, не «вписывающуюся» в перечисление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заразиха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подсолнечниковая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повилика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бокальчатая</w:t>
      </w:r>
      <w:proofErr w:type="spellEnd"/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трутовик серно-желтый и аспергилл черный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дождевой червь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дыбкастепная</w:t>
      </w:r>
      <w:proofErr w:type="spellEnd"/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таежный клещ и бычий цепень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 изображенному на рисунке растению подходит такая характеристика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393396" wp14:editId="387CB019">
            <wp:extent cx="1200150" cy="1609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FCA" w:rsidRDefault="00086FCA" w:rsidP="00086FCA">
      <w:pPr>
        <w:tabs>
          <w:tab w:val="left" w:pos="180"/>
          <w:tab w:val="left" w:pos="360"/>
          <w:tab w:val="left" w:pos="2175"/>
          <w:tab w:val="left" w:pos="4500"/>
          <w:tab w:val="left" w:pos="4995"/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корзинки представлены ложно-язычковыми цветками, листья изрезанные</w:t>
      </w:r>
    </w:p>
    <w:p w:rsidR="00086FCA" w:rsidRDefault="00086FCA" w:rsidP="00086FCA">
      <w:pPr>
        <w:tabs>
          <w:tab w:val="left" w:pos="180"/>
          <w:tab w:val="left" w:pos="360"/>
          <w:tab w:val="left" w:pos="2175"/>
          <w:tab w:val="left" w:pos="4500"/>
          <w:tab w:val="left" w:pos="4995"/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листорасположение розеточное, корзинка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ложноязычковыми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цветками</w:t>
      </w:r>
    </w:p>
    <w:p w:rsidR="00086FCA" w:rsidRDefault="00086FCA" w:rsidP="00086FCA">
      <w:pPr>
        <w:tabs>
          <w:tab w:val="left" w:pos="180"/>
          <w:tab w:val="left" w:pos="360"/>
          <w:tab w:val="left" w:pos="2175"/>
          <w:tab w:val="left" w:pos="4500"/>
          <w:tab w:val="left" w:pos="4995"/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корзинка представлена язычковыми цветками, семянка с волосками</w:t>
      </w:r>
    </w:p>
    <w:p w:rsidR="00086FCA" w:rsidRDefault="00086FCA" w:rsidP="00086FCA">
      <w:pPr>
        <w:tabs>
          <w:tab w:val="left" w:pos="180"/>
          <w:tab w:val="left" w:pos="360"/>
          <w:tab w:val="left" w:pos="2175"/>
          <w:tab w:val="left" w:pos="4500"/>
          <w:tab w:val="left" w:pos="4995"/>
          <w:tab w:val="left" w:pos="7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корзинка представлена трубчатыми цветками, органы содержат млечный сок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 Установи принцип, по которому объединены пары и убери лишнюю пару</w:t>
      </w:r>
    </w:p>
    <w:p w:rsidR="00086FCA" w:rsidRDefault="00086FCA" w:rsidP="00086FCA">
      <w:pPr>
        <w:tabs>
          <w:tab w:val="left" w:pos="180"/>
          <w:tab w:val="left" w:pos="36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взрослое растение папоротника и заросток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6FCA" w:rsidRDefault="00086FCA" w:rsidP="00086FCA">
      <w:pPr>
        <w:tabs>
          <w:tab w:val="left" w:pos="180"/>
          <w:tab w:val="left" w:pos="36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взрослое растение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лотрикса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зигота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спорогон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спорами и взрослое растение мха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взрослое растение шиповника и зародышевый мешок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Укажи мишень действия паразитического гриба злаков, вызывающего у человека болезнь «антонов огонь»</w:t>
      </w:r>
    </w:p>
    <w:p w:rsidR="00086FCA" w:rsidRDefault="00086FCA" w:rsidP="00086FCA">
      <w:pPr>
        <w:tabs>
          <w:tab w:val="left" w:pos="180"/>
          <w:tab w:val="left" w:pos="3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гладкомышечная ткань   Б. нервная система   В. кожные покровы Г. слизистая желудка</w:t>
      </w:r>
    </w:p>
    <w:p w:rsidR="00086FCA" w:rsidRDefault="00086FCA" w:rsidP="00086FCA">
      <w:pPr>
        <w:tabs>
          <w:tab w:val="left" w:pos="180"/>
          <w:tab w:val="left" w:pos="360"/>
          <w:tab w:val="left" w:pos="585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Опыт с удалением коры у древесного стебля позволяет продемонстрировать: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передвижение органических веществ по определенной части стебля;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передвижение минеральных веществ по определенной части стебля;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ту часть стебля, за счет которой идет активное утолщение органа;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участок стебля с верхушечным ростом органа.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К какому классу относится животное, экспериментальное изучение которого привело Сеченова к открытию явления торможения в центральной нервной системе?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насекомые Б. амфибии В. рептилии Г. млекопитающие Д. птицы   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паукообразные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Найдите ошибки в приведенном тексте о хордовых животных. Укажите номера предложений, в которых допущены ошибки, исправьте их: </w:t>
      </w:r>
      <w:r>
        <w:rPr>
          <w:rFonts w:ascii="Times New Roman" w:hAnsi="Times New Roman" w:cs="Times New Roman"/>
          <w:sz w:val="28"/>
          <w:szCs w:val="28"/>
        </w:rPr>
        <w:t>«1. Хордовые имеют внутренний скелет. 2. Хорда – плотный, упругий стержень, идущий от головы до хвоста, сохраняется у всех представителей хордовых в течение всей жизни. 3. Центральная нервная система имеет вид трубки и располагается на брюшной стороне тела, как у членистоногих и кольчатых червей. 4. Кровеносная система незамкнутого типа, находится на спинной стороне тела. 5. Тип Хордовые включает три подтипа: Оболочники (Личиночно-хордовые), Бесчерепные и Черепные (Позвоночные).»</w:t>
      </w: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К каким, соответственно, типу и классу относится это животное?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27C882D" wp14:editId="1E80D8B4">
            <wp:extent cx="1571625" cy="1228725"/>
            <wp:effectExtent l="19050" t="0" r="9525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Паукообразные, членистоногие              Б. Насекомые, членистоногие  </w:t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Членистоногие, насекомые                      Г. Иглокожие, моллюски  </w:t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Членистоногие, паукообразные Плоские черви, ресничные черви</w:t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Какую функцию выполняет в растительном организме ситовидная трубка? (найди самый точный ответ)</w:t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вертикальный транспорт веществ       Б. восходящий ток воды и минеральных веществ</w:t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нисходящий ток органических веществ            Г. вертикальный транспорт органики</w:t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радиальный транспорт органических веществ       Е. транспорт гормонов и углеводов</w:t>
      </w:r>
    </w:p>
    <w:p w:rsidR="00086FCA" w:rsidRDefault="00086FCA" w:rsidP="00086FCA">
      <w:pPr>
        <w:tabs>
          <w:tab w:val="left" w:pos="180"/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FCA" w:rsidRDefault="00086FCA" w:rsidP="00086FCA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Установите последовательность стадий развития печеночного сосальщика в окончательном и, затем, в промежуточном хозяине:</w:t>
      </w:r>
    </w:p>
    <w:p w:rsidR="00086FCA" w:rsidRDefault="00086FCA" w:rsidP="00086F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личинки внедряются в печень и в желчных ходах развиваются во взрослые особи</w:t>
      </w:r>
    </w:p>
    <w:p w:rsidR="00086FCA" w:rsidRDefault="00086FCA" w:rsidP="00086F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личинки попадают в моллюска (малого прудовика)</w:t>
      </w:r>
    </w:p>
    <w:p w:rsidR="00086FCA" w:rsidRDefault="00086FCA" w:rsidP="00086F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из яиц в воде выходят подвижные личинки</w:t>
      </w:r>
    </w:p>
    <w:p w:rsidR="00086FCA" w:rsidRDefault="00086FCA" w:rsidP="00086F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личинки оседают на прибрежной растительности</w:t>
      </w:r>
    </w:p>
    <w:p w:rsidR="00086FCA" w:rsidRDefault="00086FCA" w:rsidP="00086F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личинки покидают тело прудовика и плавают в водоеме</w:t>
      </w:r>
    </w:p>
    <w:p w:rsidR="00086FCA" w:rsidRDefault="00086FCA" w:rsidP="00086F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после оплодотворения взрослые особи образуют яйца, которые с фекалиями могут попасть в воду</w:t>
      </w:r>
    </w:p>
    <w:p w:rsidR="00086FCA" w:rsidRDefault="00086FCA" w:rsidP="00086F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 с некипяченой прудовой водой или с овощами с фруктами, вымытыми в этой воде, личинки могут попасть в кишечник человека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Какие из этих растений опыляются насекомыми?</w:t>
      </w:r>
    </w:p>
    <w:p w:rsidR="00086FCA" w:rsidRDefault="00086FCA" w:rsidP="00086FCA">
      <w:pPr>
        <w:tabs>
          <w:tab w:val="left" w:pos="18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молочай Б. рожь В. </w:t>
      </w:r>
      <w:proofErr w:type="gramStart"/>
      <w:r>
        <w:rPr>
          <w:rFonts w:ascii="Times New Roman" w:hAnsi="Times New Roman" w:cs="Times New Roman"/>
          <w:sz w:val="28"/>
          <w:szCs w:val="28"/>
        </w:rPr>
        <w:t>акация  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рогоз Д. осока Е. тростник  Ж. ива</w:t>
      </w:r>
    </w:p>
    <w:p w:rsidR="00086FCA" w:rsidRDefault="00086FCA" w:rsidP="00086F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Какая особенность для слюны человека не характерна?</w:t>
      </w:r>
    </w:p>
    <w:p w:rsidR="00086FCA" w:rsidRDefault="00086FCA" w:rsidP="00086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содержит воду и   минеральные соли Б. содержит слизистый белок муцин и лизоцим       </w:t>
      </w:r>
    </w:p>
    <w:p w:rsidR="00086FCA" w:rsidRDefault="00086FCA" w:rsidP="00086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выделяется крупными слюнными железами    Г. содержит липазу, расщепляющую жиры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 кислотность 5,8-7,3     Е. содержит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амилазуи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мальтазу</w:t>
      </w:r>
      <w:proofErr w:type="spellEnd"/>
    </w:p>
    <w:p w:rsidR="00086FCA" w:rsidRDefault="00086FCA" w:rsidP="00086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 выделяется мелкими слюнными железами слизистой ротовой полости</w:t>
      </w:r>
    </w:p>
    <w:p w:rsidR="00086FCA" w:rsidRDefault="00086FCA" w:rsidP="00086FCA">
      <w:pPr>
        <w:tabs>
          <w:tab w:val="left" w:pos="180"/>
          <w:tab w:val="left" w:pos="360"/>
          <w:tab w:val="left" w:pos="2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6FCA" w:rsidRDefault="00086FCA" w:rsidP="00086F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FCA" w:rsidRDefault="00086FCA" w:rsidP="00086F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6FCA" w:rsidSect="00C62FD0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CA"/>
    <w:rsid w:val="00086FCA"/>
    <w:rsid w:val="00AA2580"/>
    <w:rsid w:val="00C6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5E5A0-8ADA-4EAF-98BA-E9E16CF3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FC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2018-11-26T13:29:00Z</dcterms:created>
  <dcterms:modified xsi:type="dcterms:W3CDTF">2018-11-26T13:36:00Z</dcterms:modified>
</cp:coreProperties>
</file>